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09" w:rsidRPr="00B7504A" w:rsidRDefault="00FB3D40" w:rsidP="008F6909">
      <w:pPr>
        <w:rPr>
          <w:b/>
          <w:u w:val="single"/>
        </w:rPr>
      </w:pPr>
      <w:r w:rsidRPr="00C5436A">
        <w:rPr>
          <w:b/>
          <w:color w:val="0070C0"/>
          <w:u w:val="single"/>
        </w:rPr>
        <w:t xml:space="preserve">Art Language and </w:t>
      </w:r>
      <w:r w:rsidR="00C5436A">
        <w:rPr>
          <w:b/>
          <w:color w:val="0070C0"/>
          <w:u w:val="single"/>
        </w:rPr>
        <w:t>Tools</w:t>
      </w:r>
    </w:p>
    <w:p w:rsidR="00D93C4C" w:rsidRDefault="00D93C4C" w:rsidP="00D93C4C">
      <w:pPr>
        <w:pStyle w:val="ListParagraph"/>
        <w:numPr>
          <w:ilvl w:val="0"/>
          <w:numId w:val="3"/>
        </w:numPr>
      </w:pPr>
      <w:r w:rsidRPr="009B2626">
        <w:t>[STUDENT NAME]</w:t>
      </w:r>
      <w:r w:rsidRPr="00B7504A">
        <w:rPr>
          <w:color w:val="7030A0"/>
        </w:rPr>
        <w:t xml:space="preserve"> </w:t>
      </w:r>
      <w:r>
        <w:t xml:space="preserve">has shown a </w:t>
      </w:r>
      <w:r w:rsidRPr="00B7504A">
        <w:rPr>
          <w:color w:val="7030A0"/>
        </w:rPr>
        <w:t xml:space="preserve">(sophisticated, very good, basic, limited) </w:t>
      </w:r>
      <w:r>
        <w:t>understanding and appreciation of</w:t>
      </w:r>
      <w:r w:rsidRPr="00B7504A">
        <w:rPr>
          <w:color w:val="7030A0"/>
        </w:rPr>
        <w:t xml:space="preserve"> (line / shape / form / value / </w:t>
      </w:r>
      <w:proofErr w:type="spellStart"/>
      <w:r w:rsidRPr="00B7504A">
        <w:rPr>
          <w:color w:val="7030A0"/>
        </w:rPr>
        <w:t>colour</w:t>
      </w:r>
      <w:proofErr w:type="spellEnd"/>
      <w:r w:rsidRPr="00B7504A">
        <w:rPr>
          <w:color w:val="7030A0"/>
        </w:rPr>
        <w:t xml:space="preserve"> / texture /space) </w:t>
      </w:r>
      <w:r>
        <w:t xml:space="preserve">in visual art. </w:t>
      </w:r>
    </w:p>
    <w:p w:rsidR="00D93C4C" w:rsidRDefault="00D93C4C" w:rsidP="00D93C4C">
      <w:pPr>
        <w:pStyle w:val="ListParagraph"/>
        <w:numPr>
          <w:ilvl w:val="0"/>
          <w:numId w:val="3"/>
        </w:numPr>
      </w:pPr>
      <w:r w:rsidRPr="009B2626">
        <w:t xml:space="preserve"> </w:t>
      </w:r>
      <w:r w:rsidRPr="009B2626">
        <w:t>[STUDENT NAME]</w:t>
      </w:r>
      <w:r w:rsidRPr="00B7504A">
        <w:rPr>
          <w:color w:val="7030A0"/>
        </w:rPr>
        <w:t xml:space="preserve"> (</w:t>
      </w:r>
      <w:proofErr w:type="gramStart"/>
      <w:r w:rsidRPr="00B7504A">
        <w:rPr>
          <w:color w:val="7030A0"/>
        </w:rPr>
        <w:t>independently</w:t>
      </w:r>
      <w:proofErr w:type="gramEnd"/>
      <w:r w:rsidRPr="00B7504A">
        <w:rPr>
          <w:color w:val="7030A0"/>
        </w:rPr>
        <w:t xml:space="preserve">, reliably, periodically, seldom) </w:t>
      </w:r>
      <w:r>
        <w:t xml:space="preserve">demonstrated understanding </w:t>
      </w:r>
      <w:r w:rsidRPr="00B7504A">
        <w:rPr>
          <w:color w:val="7030A0"/>
        </w:rPr>
        <w:t xml:space="preserve">of (line / shape / form / </w:t>
      </w:r>
      <w:proofErr w:type="spellStart"/>
      <w:r w:rsidRPr="00B7504A">
        <w:rPr>
          <w:color w:val="7030A0"/>
        </w:rPr>
        <w:t>colour</w:t>
      </w:r>
      <w:proofErr w:type="spellEnd"/>
      <w:r w:rsidRPr="00B7504A">
        <w:rPr>
          <w:color w:val="7030A0"/>
        </w:rPr>
        <w:t xml:space="preserve"> / value / texture / the use of space) </w:t>
      </w:r>
      <w:r>
        <w:t>in observational drawing.</w:t>
      </w:r>
    </w:p>
    <w:p w:rsidR="00B7504A" w:rsidRPr="00B7504A" w:rsidRDefault="00B7504A" w:rsidP="00B7504A">
      <w:pPr>
        <w:pStyle w:val="ListParagraph"/>
        <w:numPr>
          <w:ilvl w:val="0"/>
          <w:numId w:val="3"/>
        </w:numPr>
      </w:pPr>
      <w:r w:rsidRPr="00B7504A">
        <w:t xml:space="preserve">[STUDENT </w:t>
      </w:r>
      <w:r w:rsidRPr="009B2626">
        <w:t>NAME]</w:t>
      </w:r>
      <w:r w:rsidRPr="00B7504A">
        <w:rPr>
          <w:color w:val="7030A0"/>
        </w:rPr>
        <w:t xml:space="preserve"> (</w:t>
      </w:r>
      <w:proofErr w:type="gramStart"/>
      <w:r w:rsidRPr="00B7504A">
        <w:rPr>
          <w:color w:val="7030A0"/>
        </w:rPr>
        <w:t>expertly</w:t>
      </w:r>
      <w:proofErr w:type="gramEnd"/>
      <w:r w:rsidRPr="00B7504A">
        <w:rPr>
          <w:color w:val="7030A0"/>
        </w:rPr>
        <w:t xml:space="preserve">, skillfully, appropriately, sufficiently) </w:t>
      </w:r>
      <w:r>
        <w:t xml:space="preserve">uses </w:t>
      </w:r>
      <w:r w:rsidRPr="00B7504A">
        <w:rPr>
          <w:color w:val="7030A0"/>
        </w:rPr>
        <w:t>(</w:t>
      </w:r>
      <w:proofErr w:type="spellStart"/>
      <w:r w:rsidRPr="00B7504A">
        <w:rPr>
          <w:color w:val="7030A0"/>
        </w:rPr>
        <w:t>watercolour</w:t>
      </w:r>
      <w:proofErr w:type="spellEnd"/>
      <w:r w:rsidRPr="00B7504A">
        <w:rPr>
          <w:color w:val="7030A0"/>
        </w:rPr>
        <w:t xml:space="preserve"> / oil pastels / relief printmaking / collage)</w:t>
      </w:r>
      <w:r>
        <w:t xml:space="preserve"> to explore and demonstrate understanding of </w:t>
      </w:r>
      <w:r w:rsidRPr="00B7504A">
        <w:rPr>
          <w:color w:val="7030A0"/>
        </w:rPr>
        <w:t xml:space="preserve">(line / shape / form / value / </w:t>
      </w:r>
      <w:proofErr w:type="spellStart"/>
      <w:r w:rsidRPr="00B7504A">
        <w:rPr>
          <w:color w:val="7030A0"/>
        </w:rPr>
        <w:t>colour</w:t>
      </w:r>
      <w:proofErr w:type="spellEnd"/>
      <w:r w:rsidRPr="00B7504A">
        <w:rPr>
          <w:color w:val="7030A0"/>
        </w:rPr>
        <w:t xml:space="preserve"> / texture / space / balance / contrast / rhythm / variety / unity / proportion / movement)</w:t>
      </w:r>
      <w:r>
        <w:t>.</w:t>
      </w:r>
    </w:p>
    <w:p w:rsidR="00033ECA" w:rsidRDefault="00D93C4C" w:rsidP="00B7504A">
      <w:pPr>
        <w:pStyle w:val="ListParagraph"/>
        <w:numPr>
          <w:ilvl w:val="0"/>
          <w:numId w:val="3"/>
        </w:numPr>
      </w:pPr>
      <w:r w:rsidRPr="009B2626">
        <w:t xml:space="preserve"> </w:t>
      </w:r>
      <w:r w:rsidR="009B2626" w:rsidRPr="009B2626">
        <w:t>[STUDENT NAME]</w:t>
      </w:r>
      <w:r w:rsidR="009B2626" w:rsidRPr="00B7504A">
        <w:rPr>
          <w:color w:val="7030A0"/>
        </w:rPr>
        <w:t xml:space="preserve"> </w:t>
      </w:r>
      <w:r w:rsidR="00033ECA">
        <w:t>is encouraged to take more risks when experimenting with new art media.</w:t>
      </w:r>
      <w:r w:rsidR="004B20F7">
        <w:t xml:space="preserve">  </w:t>
      </w:r>
      <w:proofErr w:type="spellStart"/>
      <w:r w:rsidR="004B20F7">
        <w:t>Continuted</w:t>
      </w:r>
      <w:proofErr w:type="spellEnd"/>
      <w:r w:rsidR="004B20F7">
        <w:t xml:space="preserve"> p</w:t>
      </w:r>
      <w:r w:rsidR="00033ECA">
        <w:t xml:space="preserve">ractice will improve </w:t>
      </w:r>
      <w:r w:rsidR="009B2626" w:rsidRPr="009B2626">
        <w:t>[STUDENT NAME]</w:t>
      </w:r>
      <w:r w:rsidR="009B2626" w:rsidRPr="009B2626">
        <w:t>’s</w:t>
      </w:r>
      <w:r w:rsidR="00033ECA" w:rsidRPr="009B2626">
        <w:t xml:space="preserve"> confidence</w:t>
      </w:r>
      <w:r w:rsidR="00033ECA">
        <w:t>.</w:t>
      </w:r>
    </w:p>
    <w:p w:rsidR="00B4773D" w:rsidRDefault="009B2626" w:rsidP="00B7504A">
      <w:pPr>
        <w:pStyle w:val="ListParagraph"/>
        <w:numPr>
          <w:ilvl w:val="0"/>
          <w:numId w:val="3"/>
        </w:numPr>
      </w:pPr>
      <w:r w:rsidRPr="009B2626">
        <w:t>[STUDENT NAME]</w:t>
      </w:r>
      <w:r w:rsidRPr="00B7504A">
        <w:rPr>
          <w:color w:val="7030A0"/>
        </w:rPr>
        <w:t xml:space="preserve"> </w:t>
      </w:r>
      <w:r w:rsidR="00B4773D">
        <w:t xml:space="preserve">demonstrates a </w:t>
      </w:r>
      <w:r w:rsidR="00B4773D" w:rsidRPr="00B7504A">
        <w:rPr>
          <w:color w:val="7030A0"/>
        </w:rPr>
        <w:t xml:space="preserve">(thorough, very good, basic, limited) </w:t>
      </w:r>
      <w:r w:rsidR="00B4773D">
        <w:t>ability to use collage to demonstrate the elements of positive and negative space.</w:t>
      </w:r>
    </w:p>
    <w:p w:rsidR="00B7504A" w:rsidRDefault="00D93C4C" w:rsidP="00B7504A">
      <w:pPr>
        <w:pStyle w:val="ListParagraph"/>
        <w:numPr>
          <w:ilvl w:val="0"/>
          <w:numId w:val="3"/>
        </w:numPr>
      </w:pPr>
      <w:r w:rsidRPr="009B2626">
        <w:t xml:space="preserve"> </w:t>
      </w:r>
      <w:r w:rsidR="00B7504A" w:rsidRPr="009B2626">
        <w:t>[</w:t>
      </w:r>
      <w:r w:rsidR="00B7504A" w:rsidRPr="00B7504A">
        <w:t xml:space="preserve">STUDENT NAME] demonstrates understanding of </w:t>
      </w:r>
      <w:proofErr w:type="spellStart"/>
      <w:r w:rsidR="00B7504A" w:rsidRPr="00B7504A">
        <w:t>colour</w:t>
      </w:r>
      <w:proofErr w:type="spellEnd"/>
      <w:r w:rsidR="00B7504A" w:rsidRPr="00B7504A">
        <w:t xml:space="preserve"> and shape in the artistic designs of Northwest Coast Art.</w:t>
      </w:r>
    </w:p>
    <w:p w:rsidR="00DE5124" w:rsidRDefault="009B2626" w:rsidP="00B7504A">
      <w:pPr>
        <w:pStyle w:val="ListParagraph"/>
        <w:numPr>
          <w:ilvl w:val="0"/>
          <w:numId w:val="3"/>
        </w:numPr>
      </w:pPr>
      <w:r w:rsidRPr="009B2626">
        <w:t>[STUDENT NAME]</w:t>
      </w:r>
      <w:r w:rsidRPr="00B7504A">
        <w:rPr>
          <w:color w:val="7030A0"/>
        </w:rPr>
        <w:t xml:space="preserve"> </w:t>
      </w:r>
      <w:r w:rsidR="00DE5124">
        <w:t xml:space="preserve">is able to explain his/her own decisions about the selection and use of salt, wax and water when using </w:t>
      </w:r>
      <w:proofErr w:type="spellStart"/>
      <w:r w:rsidR="00DE5124">
        <w:t>watercolour</w:t>
      </w:r>
      <w:proofErr w:type="spellEnd"/>
      <w:r w:rsidR="00DE5124">
        <w:t xml:space="preserve"> paints.</w:t>
      </w:r>
    </w:p>
    <w:p w:rsidR="008F6909" w:rsidRDefault="009B2626" w:rsidP="00B7504A">
      <w:pPr>
        <w:pStyle w:val="ListParagraph"/>
        <w:numPr>
          <w:ilvl w:val="0"/>
          <w:numId w:val="3"/>
        </w:numPr>
      </w:pPr>
      <w:r w:rsidRPr="009B2626">
        <w:t>[STUDENT NAME]</w:t>
      </w:r>
      <w:r w:rsidRPr="00B7504A">
        <w:rPr>
          <w:color w:val="7030A0"/>
        </w:rPr>
        <w:t xml:space="preserve"> </w:t>
      </w:r>
      <w:r w:rsidR="008F6909">
        <w:t xml:space="preserve">can identify and describe a variety of </w:t>
      </w:r>
      <w:r w:rsidR="00A14DA9" w:rsidRPr="00B7504A">
        <w:rPr>
          <w:color w:val="7030A0"/>
        </w:rPr>
        <w:t xml:space="preserve">(lines / shapes / forms / </w:t>
      </w:r>
      <w:r w:rsidR="00DE5124" w:rsidRPr="00B7504A">
        <w:rPr>
          <w:color w:val="7030A0"/>
        </w:rPr>
        <w:t xml:space="preserve">warm and cool </w:t>
      </w:r>
      <w:proofErr w:type="spellStart"/>
      <w:r w:rsidR="00A14DA9" w:rsidRPr="00B7504A">
        <w:rPr>
          <w:color w:val="7030A0"/>
        </w:rPr>
        <w:t>colours</w:t>
      </w:r>
      <w:proofErr w:type="spellEnd"/>
      <w:r w:rsidR="00A14DA9" w:rsidRPr="00B7504A">
        <w:rPr>
          <w:color w:val="7030A0"/>
        </w:rPr>
        <w:t xml:space="preserve"> /values / textures)</w:t>
      </w:r>
      <w:r w:rsidR="008F6909" w:rsidRPr="00B7504A">
        <w:rPr>
          <w:color w:val="7030A0"/>
        </w:rPr>
        <w:t xml:space="preserve"> </w:t>
      </w:r>
      <w:r w:rsidR="008F6909">
        <w:t>used in artwork and in his/her own surroundings.</w:t>
      </w:r>
    </w:p>
    <w:p w:rsidR="008F6909" w:rsidRDefault="009B2626" w:rsidP="00B7504A">
      <w:pPr>
        <w:pStyle w:val="ListParagraph"/>
        <w:numPr>
          <w:ilvl w:val="0"/>
          <w:numId w:val="3"/>
        </w:numPr>
      </w:pPr>
      <w:r w:rsidRPr="009B2626">
        <w:t>[STUDENT NAME]</w:t>
      </w:r>
      <w:r w:rsidRPr="00B7504A">
        <w:rPr>
          <w:color w:val="7030A0"/>
        </w:rPr>
        <w:t xml:space="preserve"> </w:t>
      </w:r>
      <w:r w:rsidR="008F6909">
        <w:t>was able to design a symmetrical two-dimensional totem pole and identify other examples of symmetry in the world around him/her.</w:t>
      </w:r>
    </w:p>
    <w:p w:rsidR="008F6909" w:rsidRPr="00C5436A" w:rsidRDefault="008F6909" w:rsidP="008F6909">
      <w:pPr>
        <w:rPr>
          <w:b/>
          <w:color w:val="0070C0"/>
          <w:u w:val="single"/>
        </w:rPr>
      </w:pPr>
      <w:r w:rsidRPr="00C5436A">
        <w:rPr>
          <w:b/>
          <w:color w:val="0070C0"/>
          <w:u w:val="single"/>
        </w:rPr>
        <w:t>C</w:t>
      </w:r>
      <w:r w:rsidR="004B20F7" w:rsidRPr="00C5436A">
        <w:rPr>
          <w:b/>
          <w:color w:val="0070C0"/>
          <w:u w:val="single"/>
        </w:rPr>
        <w:t>reative Expression in Art</w:t>
      </w:r>
    </w:p>
    <w:p w:rsidR="00C5436A" w:rsidRPr="009B2626" w:rsidRDefault="009B2626" w:rsidP="00B7504A">
      <w:pPr>
        <w:pStyle w:val="ListParagraph"/>
        <w:numPr>
          <w:ilvl w:val="0"/>
          <w:numId w:val="4"/>
        </w:numPr>
      </w:pPr>
      <w:r w:rsidRPr="009B2626">
        <w:t>[STUDENT NAME]</w:t>
      </w:r>
      <w:r w:rsidR="00C5436A" w:rsidRPr="009B2626">
        <w:t xml:space="preserve"> </w:t>
      </w:r>
      <w:r w:rsidR="00C5436A" w:rsidRPr="00B7504A">
        <w:rPr>
          <w:color w:val="7030A0"/>
        </w:rPr>
        <w:t>(</w:t>
      </w:r>
      <w:proofErr w:type="gramStart"/>
      <w:r w:rsidR="00C5436A" w:rsidRPr="00B7504A">
        <w:rPr>
          <w:color w:val="7030A0"/>
        </w:rPr>
        <w:t>effectively</w:t>
      </w:r>
      <w:proofErr w:type="gramEnd"/>
      <w:r w:rsidR="00C5436A" w:rsidRPr="00B7504A">
        <w:rPr>
          <w:color w:val="7030A0"/>
        </w:rPr>
        <w:t xml:space="preserve">, reliably, adequately, infrequently) </w:t>
      </w:r>
      <w:r w:rsidR="00C5436A" w:rsidRPr="009B2626">
        <w:t xml:space="preserve">generates and uses ideas from a variety of sources for </w:t>
      </w:r>
      <w:proofErr w:type="spellStart"/>
      <w:r w:rsidR="00C5436A" w:rsidRPr="009B2626">
        <w:t>artmaking</w:t>
      </w:r>
      <w:proofErr w:type="spellEnd"/>
      <w:r w:rsidR="00C5436A" w:rsidRPr="009B2626">
        <w:t>.</w:t>
      </w:r>
    </w:p>
    <w:p w:rsidR="00C5436A" w:rsidRPr="00B7504A" w:rsidRDefault="009B2626" w:rsidP="00B7504A">
      <w:pPr>
        <w:pStyle w:val="ListParagraph"/>
        <w:numPr>
          <w:ilvl w:val="0"/>
          <w:numId w:val="4"/>
        </w:numPr>
        <w:rPr>
          <w:color w:val="7030A0"/>
        </w:rPr>
      </w:pPr>
      <w:r w:rsidRPr="009B2626">
        <w:t>[STUDENT NAME]</w:t>
      </w:r>
      <w:r w:rsidR="00C5436A" w:rsidRPr="009B2626">
        <w:t xml:space="preserve"> demonstrates (superior, very good, basic, limited) craftsmanship in the use of </w:t>
      </w:r>
      <w:r w:rsidR="00C5436A" w:rsidRPr="00B7504A">
        <w:rPr>
          <w:color w:val="7030A0"/>
        </w:rPr>
        <w:t xml:space="preserve">(visual art media and processes, charcoal, </w:t>
      </w:r>
      <w:proofErr w:type="spellStart"/>
      <w:r w:rsidR="00C5436A" w:rsidRPr="00B7504A">
        <w:rPr>
          <w:color w:val="7030A0"/>
        </w:rPr>
        <w:t>coloured</w:t>
      </w:r>
      <w:proofErr w:type="spellEnd"/>
      <w:r w:rsidR="00C5436A" w:rsidRPr="00B7504A">
        <w:rPr>
          <w:color w:val="7030A0"/>
        </w:rPr>
        <w:t xml:space="preserve"> pencil, </w:t>
      </w:r>
      <w:proofErr w:type="spellStart"/>
      <w:r w:rsidR="00C5436A" w:rsidRPr="00B7504A">
        <w:rPr>
          <w:color w:val="7030A0"/>
        </w:rPr>
        <w:t>watercolour</w:t>
      </w:r>
      <w:proofErr w:type="spellEnd"/>
      <w:r w:rsidR="00C5436A" w:rsidRPr="00B7504A">
        <w:rPr>
          <w:color w:val="7030A0"/>
        </w:rPr>
        <w:t>, etc.)</w:t>
      </w:r>
      <w:r w:rsidRPr="00B7504A">
        <w:rPr>
          <w:color w:val="7030A0"/>
        </w:rPr>
        <w:t>.</w:t>
      </w:r>
    </w:p>
    <w:p w:rsidR="00A14DA9" w:rsidRPr="009B2626" w:rsidRDefault="009B2626" w:rsidP="00B7504A">
      <w:pPr>
        <w:pStyle w:val="ListParagraph"/>
        <w:numPr>
          <w:ilvl w:val="0"/>
          <w:numId w:val="4"/>
        </w:numPr>
      </w:pPr>
      <w:r w:rsidRPr="009B2626">
        <w:t>[STUDENT NAME]</w:t>
      </w:r>
      <w:r w:rsidR="00A14DA9" w:rsidRPr="009B2626">
        <w:t xml:space="preserve"> </w:t>
      </w:r>
      <w:r w:rsidR="00B4773D" w:rsidRPr="00B7504A">
        <w:rPr>
          <w:color w:val="7030A0"/>
        </w:rPr>
        <w:t>(</w:t>
      </w:r>
      <w:proofErr w:type="gramStart"/>
      <w:r w:rsidR="00B4773D" w:rsidRPr="00B7504A">
        <w:rPr>
          <w:color w:val="7030A0"/>
        </w:rPr>
        <w:t>independently</w:t>
      </w:r>
      <w:proofErr w:type="gramEnd"/>
      <w:r w:rsidR="00B4773D" w:rsidRPr="00B7504A">
        <w:rPr>
          <w:color w:val="7030A0"/>
        </w:rPr>
        <w:t xml:space="preserve">, reliably, adequately) </w:t>
      </w:r>
      <w:r w:rsidR="00A14DA9" w:rsidRPr="009B2626">
        <w:t>revises and refines his/her own artworks on the basis of established criteria</w:t>
      </w:r>
      <w:r w:rsidR="00B4773D" w:rsidRPr="009B2626">
        <w:t xml:space="preserve"> </w:t>
      </w:r>
      <w:r w:rsidR="00B4773D" w:rsidRPr="00B7504A">
        <w:rPr>
          <w:color w:val="7030A0"/>
        </w:rPr>
        <w:t>(with difficulty)</w:t>
      </w:r>
      <w:r w:rsidR="00A14DA9" w:rsidRPr="009B2626">
        <w:t>.</w:t>
      </w:r>
      <w:r w:rsidR="00C5436A" w:rsidRPr="009B2626">
        <w:t xml:space="preserve">  </w:t>
      </w:r>
      <w:proofErr w:type="gramStart"/>
      <w:r w:rsidR="00C5436A" w:rsidRPr="009B2626">
        <w:t>OR  With</w:t>
      </w:r>
      <w:proofErr w:type="gramEnd"/>
      <w:r w:rsidR="00C5436A" w:rsidRPr="009B2626">
        <w:t xml:space="preserve"> guidance, </w:t>
      </w:r>
      <w:r w:rsidRPr="009B2626">
        <w:t>[STUDENT NAME]</w:t>
      </w:r>
      <w:r w:rsidR="00C5436A" w:rsidRPr="009B2626">
        <w:t xml:space="preserve"> is able to refine and finish his/her artwork.  </w:t>
      </w:r>
      <w:proofErr w:type="gramStart"/>
      <w:r w:rsidR="00C5436A" w:rsidRPr="009B2626">
        <w:t>OR  By</w:t>
      </w:r>
      <w:proofErr w:type="gramEnd"/>
      <w:r w:rsidR="00C5436A" w:rsidRPr="009B2626">
        <w:t xml:space="preserve"> fully developing his/her artwork, </w:t>
      </w:r>
      <w:r w:rsidRPr="009B2626">
        <w:t>[STUDENT NAME]</w:t>
      </w:r>
      <w:r w:rsidR="00C5436A" w:rsidRPr="009B2626">
        <w:t xml:space="preserve"> will attain a more refined final product.</w:t>
      </w:r>
    </w:p>
    <w:p w:rsidR="00DE5124" w:rsidRPr="009B2626" w:rsidRDefault="009B2626" w:rsidP="00B7504A">
      <w:pPr>
        <w:pStyle w:val="ListParagraph"/>
        <w:numPr>
          <w:ilvl w:val="0"/>
          <w:numId w:val="4"/>
        </w:numPr>
      </w:pPr>
      <w:r w:rsidRPr="009B2626">
        <w:t>[STUDENT NAME]</w:t>
      </w:r>
      <w:r w:rsidR="00DE5124" w:rsidRPr="009B2626">
        <w:t xml:space="preserve"> </w:t>
      </w:r>
      <w:r w:rsidR="00DE5124" w:rsidRPr="009B2626">
        <w:t xml:space="preserve">uses </w:t>
      </w:r>
      <w:r w:rsidR="00C5436A" w:rsidRPr="009B2626">
        <w:t xml:space="preserve">appropriate </w:t>
      </w:r>
      <w:r w:rsidR="00DE5124" w:rsidRPr="009B2626">
        <w:t>criteria to make decisions as to whether or not his/her own work is finished.</w:t>
      </w:r>
    </w:p>
    <w:p w:rsidR="00DB0E45" w:rsidRPr="009B2626" w:rsidRDefault="009B2626" w:rsidP="00B7504A">
      <w:pPr>
        <w:pStyle w:val="ListParagraph"/>
        <w:numPr>
          <w:ilvl w:val="0"/>
          <w:numId w:val="4"/>
        </w:numPr>
      </w:pPr>
      <w:r w:rsidRPr="009B2626">
        <w:t>[STUDENT NAME]</w:t>
      </w:r>
      <w:r w:rsidR="00DB0E45" w:rsidRPr="009B2626">
        <w:t xml:space="preserve"> collects visuals and other information for use in stimulating and developing his/her own art ideas.</w:t>
      </w:r>
    </w:p>
    <w:p w:rsidR="00DB0E45" w:rsidRPr="009B2626" w:rsidRDefault="009B2626" w:rsidP="00B7504A">
      <w:pPr>
        <w:pStyle w:val="ListParagraph"/>
        <w:numPr>
          <w:ilvl w:val="0"/>
          <w:numId w:val="4"/>
        </w:numPr>
      </w:pPr>
      <w:r w:rsidRPr="009B2626">
        <w:t>[STUDENT NAME]</w:t>
      </w:r>
      <w:r w:rsidR="00DB0E45" w:rsidRPr="009B2626">
        <w:t xml:space="preserve"> generates multiple ideas for </w:t>
      </w:r>
      <w:proofErr w:type="spellStart"/>
      <w:r w:rsidR="00DB0E45" w:rsidRPr="009B2626">
        <w:t>artmaking</w:t>
      </w:r>
      <w:proofErr w:type="spellEnd"/>
      <w:r w:rsidR="00DB0E45" w:rsidRPr="009B2626">
        <w:t xml:space="preserve"> from personally meaningful and relevant sources.</w:t>
      </w:r>
    </w:p>
    <w:p w:rsidR="00DB0E45" w:rsidRPr="009B2626" w:rsidRDefault="009B2626" w:rsidP="00B7504A">
      <w:pPr>
        <w:pStyle w:val="ListParagraph"/>
        <w:numPr>
          <w:ilvl w:val="0"/>
          <w:numId w:val="4"/>
        </w:numPr>
      </w:pPr>
      <w:r w:rsidRPr="009B2626">
        <w:t>[STUDENT NAME]</w:t>
      </w:r>
      <w:r w:rsidR="00DB0E45" w:rsidRPr="009B2626">
        <w:t xml:space="preserve"> generates multiple ideas for </w:t>
      </w:r>
      <w:proofErr w:type="spellStart"/>
      <w:r w:rsidR="00DB0E45" w:rsidRPr="009B2626">
        <w:t>artmaking</w:t>
      </w:r>
      <w:proofErr w:type="spellEnd"/>
      <w:r w:rsidR="00DB0E45" w:rsidRPr="009B2626">
        <w:t xml:space="preserve"> through constructive experimentation with art elements, principles, and media.</w:t>
      </w:r>
    </w:p>
    <w:p w:rsidR="00DB0E45" w:rsidRPr="009B2626" w:rsidRDefault="009B2626" w:rsidP="00B7504A">
      <w:pPr>
        <w:pStyle w:val="ListParagraph"/>
        <w:numPr>
          <w:ilvl w:val="0"/>
          <w:numId w:val="4"/>
        </w:numPr>
      </w:pPr>
      <w:r w:rsidRPr="009B2626">
        <w:lastRenderedPageBreak/>
        <w:t>[STUDENT NAME]</w:t>
      </w:r>
      <w:r w:rsidR="00DB0E45" w:rsidRPr="009B2626">
        <w:t xml:space="preserve"> demonstrates understanding of experimentation as a valuable component of the </w:t>
      </w:r>
      <w:proofErr w:type="spellStart"/>
      <w:r w:rsidR="00DB0E45" w:rsidRPr="009B2626">
        <w:t>artmaking</w:t>
      </w:r>
      <w:proofErr w:type="spellEnd"/>
      <w:r w:rsidR="00DB0E45" w:rsidRPr="009B2626">
        <w:t xml:space="preserve"> process.</w:t>
      </w:r>
    </w:p>
    <w:p w:rsidR="00DB0E45" w:rsidRPr="009B2626" w:rsidRDefault="009B2626" w:rsidP="00B7504A">
      <w:pPr>
        <w:pStyle w:val="ListParagraph"/>
        <w:numPr>
          <w:ilvl w:val="0"/>
          <w:numId w:val="4"/>
        </w:numPr>
      </w:pPr>
      <w:r w:rsidRPr="009B2626">
        <w:t>[STUDENT NAME</w:t>
      </w:r>
      <w:proofErr w:type="gramStart"/>
      <w:r w:rsidRPr="009B2626">
        <w:t>]</w:t>
      </w:r>
      <w:r w:rsidR="00DB0E45" w:rsidRPr="009B2626">
        <w:t>makes</w:t>
      </w:r>
      <w:proofErr w:type="gramEnd"/>
      <w:r w:rsidR="00DB0E45" w:rsidRPr="009B2626">
        <w:t xml:space="preserve"> </w:t>
      </w:r>
      <w:r w:rsidR="00DB0E45" w:rsidRPr="00B7504A">
        <w:rPr>
          <w:color w:val="7030A0"/>
        </w:rPr>
        <w:t>(sophisticated, very good, adequate, inconsistent)</w:t>
      </w:r>
      <w:r w:rsidR="00DB0E45" w:rsidRPr="009B2626">
        <w:t xml:space="preserve"> decisions about the selection and use of art elements while working to solve </w:t>
      </w:r>
      <w:proofErr w:type="spellStart"/>
      <w:r w:rsidR="00DB0E45" w:rsidRPr="009B2626">
        <w:t>artmaking</w:t>
      </w:r>
      <w:proofErr w:type="spellEnd"/>
      <w:r w:rsidR="00DB0E45" w:rsidRPr="009B2626">
        <w:t xml:space="preserve"> problems.</w:t>
      </w:r>
    </w:p>
    <w:p w:rsidR="00DB0E45" w:rsidRPr="009B2626" w:rsidRDefault="009B2626" w:rsidP="00B7504A">
      <w:pPr>
        <w:pStyle w:val="ListParagraph"/>
        <w:numPr>
          <w:ilvl w:val="0"/>
          <w:numId w:val="4"/>
        </w:numPr>
      </w:pPr>
      <w:r w:rsidRPr="009B2626">
        <w:t>[STUDENT NAME]</w:t>
      </w:r>
      <w:r w:rsidR="00DB0E45" w:rsidRPr="009B2626">
        <w:t xml:space="preserve"> </w:t>
      </w:r>
      <w:r w:rsidR="00DB0E45" w:rsidRPr="00B7504A">
        <w:rPr>
          <w:color w:val="7030A0"/>
        </w:rPr>
        <w:t>(</w:t>
      </w:r>
      <w:proofErr w:type="gramStart"/>
      <w:r w:rsidR="00DB0E45" w:rsidRPr="00B7504A">
        <w:rPr>
          <w:color w:val="7030A0"/>
        </w:rPr>
        <w:t>confidently</w:t>
      </w:r>
      <w:proofErr w:type="gramEnd"/>
      <w:r w:rsidR="00DB0E45" w:rsidRPr="00B7504A">
        <w:rPr>
          <w:color w:val="7030A0"/>
        </w:rPr>
        <w:t xml:space="preserve">, frequently, periodically, rarely) </w:t>
      </w:r>
      <w:r w:rsidR="00DB0E45" w:rsidRPr="009B2626">
        <w:t>incorporates serendipitous discoveries into his/her own creative work.</w:t>
      </w:r>
    </w:p>
    <w:p w:rsidR="008F6909" w:rsidRPr="009B2626" w:rsidRDefault="00D93C4C" w:rsidP="00B7504A">
      <w:pPr>
        <w:pStyle w:val="ListParagraph"/>
        <w:numPr>
          <w:ilvl w:val="0"/>
          <w:numId w:val="4"/>
        </w:numPr>
      </w:pPr>
      <w:r w:rsidRPr="009B2626">
        <w:t xml:space="preserve"> </w:t>
      </w:r>
      <w:r w:rsidR="009B2626" w:rsidRPr="009B2626">
        <w:t>[STUDENT NAME]</w:t>
      </w:r>
      <w:r w:rsidR="008F6909" w:rsidRPr="009B2626">
        <w:t xml:space="preserve"> demonstrates the ability to make appropriate decisions about his/her use of patterns, </w:t>
      </w:r>
      <w:proofErr w:type="spellStart"/>
      <w:r w:rsidR="008F6909" w:rsidRPr="009B2626">
        <w:t>colours</w:t>
      </w:r>
      <w:proofErr w:type="spellEnd"/>
      <w:r w:rsidR="008F6909" w:rsidRPr="009B2626">
        <w:t xml:space="preserve"> and lines when creating an abstract work</w:t>
      </w:r>
      <w:r>
        <w:t>.</w:t>
      </w:r>
    </w:p>
    <w:p w:rsidR="00DE5124" w:rsidRPr="009B2626" w:rsidRDefault="009B2626" w:rsidP="00B7504A">
      <w:pPr>
        <w:pStyle w:val="ListParagraph"/>
        <w:numPr>
          <w:ilvl w:val="0"/>
          <w:numId w:val="4"/>
        </w:numPr>
      </w:pPr>
      <w:r w:rsidRPr="009B2626">
        <w:t>[STUDENT NAME]</w:t>
      </w:r>
      <w:r w:rsidR="00DE5124" w:rsidRPr="009B2626">
        <w:t xml:space="preserve"> </w:t>
      </w:r>
      <w:r w:rsidR="00DE5124" w:rsidRPr="009B2626">
        <w:t>values risk-taking as a component of the creative process.</w:t>
      </w:r>
    </w:p>
    <w:p w:rsidR="00D93C4C" w:rsidRPr="00B7504A" w:rsidRDefault="00D93C4C" w:rsidP="00D93C4C">
      <w:pPr>
        <w:pStyle w:val="ListParagraph"/>
        <w:numPr>
          <w:ilvl w:val="0"/>
          <w:numId w:val="4"/>
        </w:numPr>
        <w:rPr>
          <w:b/>
        </w:rPr>
      </w:pPr>
      <w:r w:rsidRPr="009B2626">
        <w:t>[STUDENT NAME] works collaboratively to create and share group art projects.</w:t>
      </w:r>
    </w:p>
    <w:p w:rsidR="00DB0E45" w:rsidRPr="009B2626" w:rsidRDefault="00D93C4C" w:rsidP="00D93C4C">
      <w:pPr>
        <w:pStyle w:val="ListParagraph"/>
        <w:numPr>
          <w:ilvl w:val="0"/>
          <w:numId w:val="4"/>
        </w:numPr>
      </w:pPr>
      <w:r w:rsidRPr="009B2626">
        <w:t xml:space="preserve"> </w:t>
      </w:r>
      <w:r w:rsidR="009B2626" w:rsidRPr="009B2626">
        <w:t>[STUDENT NAME]</w:t>
      </w:r>
      <w:r w:rsidR="00DB0E45" w:rsidRPr="009B2626">
        <w:t xml:space="preserve"> </w:t>
      </w:r>
      <w:r w:rsidR="00DB0E45" w:rsidRPr="00B7504A">
        <w:rPr>
          <w:color w:val="7030A0"/>
        </w:rPr>
        <w:t>(</w:t>
      </w:r>
      <w:proofErr w:type="gramStart"/>
      <w:r w:rsidR="00DB0E45" w:rsidRPr="00B7504A">
        <w:rPr>
          <w:color w:val="7030A0"/>
        </w:rPr>
        <w:t>confidently</w:t>
      </w:r>
      <w:proofErr w:type="gramEnd"/>
      <w:r w:rsidR="00DB0E45" w:rsidRPr="00B7504A">
        <w:rPr>
          <w:color w:val="7030A0"/>
        </w:rPr>
        <w:t>, often, occasionally, rarely)</w:t>
      </w:r>
      <w:r w:rsidR="00DB0E45" w:rsidRPr="009B2626">
        <w:t xml:space="preserve"> contributes to group decisions about the display of artworks for various audiences.</w:t>
      </w:r>
    </w:p>
    <w:p w:rsidR="00DB0E45" w:rsidRPr="009B2626" w:rsidRDefault="009B2626" w:rsidP="00B7504A">
      <w:pPr>
        <w:pStyle w:val="ListParagraph"/>
        <w:numPr>
          <w:ilvl w:val="0"/>
          <w:numId w:val="4"/>
        </w:numPr>
      </w:pPr>
      <w:r w:rsidRPr="009B2626">
        <w:t>[STUDENT NAME]</w:t>
      </w:r>
      <w:r w:rsidR="00DB0E45" w:rsidRPr="009B2626">
        <w:t xml:space="preserve"> </w:t>
      </w:r>
      <w:r w:rsidR="00DB0E45" w:rsidRPr="00B7504A">
        <w:rPr>
          <w:color w:val="7030A0"/>
        </w:rPr>
        <w:t>(</w:t>
      </w:r>
      <w:proofErr w:type="gramStart"/>
      <w:r w:rsidR="00DB0E45" w:rsidRPr="00B7504A">
        <w:rPr>
          <w:color w:val="7030A0"/>
        </w:rPr>
        <w:t>confidently</w:t>
      </w:r>
      <w:proofErr w:type="gramEnd"/>
      <w:r w:rsidR="00DB0E45" w:rsidRPr="00B7504A">
        <w:rPr>
          <w:color w:val="7030A0"/>
        </w:rPr>
        <w:t xml:space="preserve">, often, occasionally, rarely) </w:t>
      </w:r>
      <w:r w:rsidR="00DB0E45" w:rsidRPr="009B2626">
        <w:t>contributes ideas for creating “artist statements” to display with his/her own artworks in a variety of contexts.</w:t>
      </w:r>
    </w:p>
    <w:p w:rsidR="00DE5124" w:rsidRPr="00C5436A" w:rsidRDefault="00C5436A">
      <w:pPr>
        <w:rPr>
          <w:b/>
          <w:color w:val="0070C0"/>
          <w:u w:val="single"/>
        </w:rPr>
      </w:pPr>
      <w:r w:rsidRPr="00C5436A">
        <w:rPr>
          <w:b/>
          <w:color w:val="0070C0"/>
          <w:u w:val="single"/>
        </w:rPr>
        <w:t>Knowledge and Understanding of Visual Arts in Culture and Society</w:t>
      </w:r>
    </w:p>
    <w:p w:rsidR="00DE5124" w:rsidRPr="009B2626" w:rsidRDefault="009B2626" w:rsidP="00B7504A">
      <w:pPr>
        <w:pStyle w:val="ListParagraph"/>
        <w:numPr>
          <w:ilvl w:val="0"/>
          <w:numId w:val="5"/>
        </w:numPr>
      </w:pPr>
      <w:r w:rsidRPr="009B2626">
        <w:t>[STUDENT NAME]</w:t>
      </w:r>
      <w:r w:rsidR="00DE5124" w:rsidRPr="009B2626">
        <w:t xml:space="preserve"> </w:t>
      </w:r>
      <w:r w:rsidR="00DE5124" w:rsidRPr="009B2626">
        <w:t>demonstrates understanding that the visual arts exist in many different forms and styles.</w:t>
      </w:r>
    </w:p>
    <w:p w:rsidR="00DB0E45" w:rsidRPr="009B2626" w:rsidRDefault="009B2626" w:rsidP="00B7504A">
      <w:pPr>
        <w:pStyle w:val="ListParagraph"/>
        <w:numPr>
          <w:ilvl w:val="0"/>
          <w:numId w:val="5"/>
        </w:numPr>
      </w:pPr>
      <w:r w:rsidRPr="009B2626">
        <w:t>[STUDENT NAME]</w:t>
      </w:r>
      <w:r w:rsidR="00DB0E45" w:rsidRPr="009B2626">
        <w:t xml:space="preserve"> engages </w:t>
      </w:r>
      <w:r w:rsidR="00DB0E45" w:rsidRPr="00B7504A">
        <w:rPr>
          <w:color w:val="7030A0"/>
        </w:rPr>
        <w:t xml:space="preserve">(thoughtfully, appropriately, inconsistently) </w:t>
      </w:r>
      <w:r w:rsidR="00DB0E45" w:rsidRPr="009B2626">
        <w:t>with artworks from various times, places and peoples.</w:t>
      </w:r>
    </w:p>
    <w:p w:rsidR="00DB0E45" w:rsidRPr="009B2626" w:rsidRDefault="009B2626" w:rsidP="00B7504A">
      <w:pPr>
        <w:pStyle w:val="ListParagraph"/>
        <w:numPr>
          <w:ilvl w:val="0"/>
          <w:numId w:val="5"/>
        </w:numPr>
      </w:pPr>
      <w:r w:rsidRPr="009B2626">
        <w:t>[STUDENT NAME]</w:t>
      </w:r>
      <w:r w:rsidR="00DB0E45" w:rsidRPr="009B2626">
        <w:t xml:space="preserve"> can recall and describe his/her own experiences of individual artworks </w:t>
      </w:r>
      <w:r w:rsidR="00DB0E45" w:rsidRPr="00B7504A">
        <w:rPr>
          <w:color w:val="7030A0"/>
        </w:rPr>
        <w:t>(independently, reliably, sufficiently, with help).</w:t>
      </w:r>
    </w:p>
    <w:p w:rsidR="00EB30D3" w:rsidRPr="009B2626" w:rsidRDefault="009B2626" w:rsidP="00B7504A">
      <w:pPr>
        <w:pStyle w:val="ListParagraph"/>
        <w:numPr>
          <w:ilvl w:val="0"/>
          <w:numId w:val="5"/>
        </w:numPr>
      </w:pPr>
      <w:r w:rsidRPr="009B2626">
        <w:t>[STUDENT NAME]</w:t>
      </w:r>
      <w:r w:rsidR="00EB30D3" w:rsidRPr="009B2626">
        <w:t xml:space="preserve"> demonstrates awareness of specific works of art from various times, places, social groups and cultures.</w:t>
      </w:r>
    </w:p>
    <w:p w:rsidR="004B20F7" w:rsidRPr="009B2626" w:rsidRDefault="009B2626" w:rsidP="00B7504A">
      <w:pPr>
        <w:pStyle w:val="ListParagraph"/>
        <w:numPr>
          <w:ilvl w:val="0"/>
          <w:numId w:val="5"/>
        </w:numPr>
      </w:pPr>
      <w:r w:rsidRPr="009B2626">
        <w:t>[STUDENT NAME]</w:t>
      </w:r>
      <w:r w:rsidR="004B20F7" w:rsidRPr="009B2626">
        <w:t xml:space="preserve"> </w:t>
      </w:r>
      <w:r w:rsidR="004B20F7" w:rsidRPr="00B7504A">
        <w:rPr>
          <w:color w:val="7030A0"/>
        </w:rPr>
        <w:t>(</w:t>
      </w:r>
      <w:proofErr w:type="gramStart"/>
      <w:r w:rsidR="004B20F7" w:rsidRPr="00B7504A">
        <w:rPr>
          <w:color w:val="7030A0"/>
        </w:rPr>
        <w:t>consistently</w:t>
      </w:r>
      <w:proofErr w:type="gramEnd"/>
      <w:r w:rsidR="004B20F7" w:rsidRPr="00B7504A">
        <w:rPr>
          <w:color w:val="7030A0"/>
        </w:rPr>
        <w:t>, frequently, periodically, seldom)</w:t>
      </w:r>
      <w:r w:rsidR="004B20F7" w:rsidRPr="009B2626">
        <w:t xml:space="preserve"> demonstrates</w:t>
      </w:r>
      <w:r w:rsidR="00C5436A" w:rsidRPr="009B2626">
        <w:t xml:space="preserve"> an</w:t>
      </w:r>
      <w:r w:rsidR="004B20F7" w:rsidRPr="009B2626">
        <w:t xml:space="preserve"> appreciation of art as a means of experiencing and exploring feelings both in his/her own life and the lives of others.</w:t>
      </w:r>
    </w:p>
    <w:p w:rsidR="00EB30D3" w:rsidRPr="009B2626" w:rsidRDefault="009B2626" w:rsidP="00B7504A">
      <w:pPr>
        <w:pStyle w:val="ListParagraph"/>
        <w:numPr>
          <w:ilvl w:val="0"/>
          <w:numId w:val="5"/>
        </w:numPr>
      </w:pPr>
      <w:r w:rsidRPr="009B2626">
        <w:t>[STUDENT NAME]</w:t>
      </w:r>
      <w:r w:rsidR="00EB30D3" w:rsidRPr="009B2626">
        <w:t xml:space="preserve"> demonstrates awareness of the contributions of a variety of visual artists from </w:t>
      </w:r>
      <w:r w:rsidR="00EB30D3" w:rsidRPr="00B7504A">
        <w:rPr>
          <w:color w:val="7030A0"/>
        </w:rPr>
        <w:t>(his/her own community, Manitoba, Canada, various global contexts)</w:t>
      </w:r>
      <w:r w:rsidR="00EB30D3" w:rsidRPr="009B2626">
        <w:t>.</w:t>
      </w:r>
    </w:p>
    <w:p w:rsidR="00EB30D3" w:rsidRPr="009B2626" w:rsidRDefault="009B2626" w:rsidP="00B7504A">
      <w:pPr>
        <w:pStyle w:val="ListParagraph"/>
        <w:numPr>
          <w:ilvl w:val="0"/>
          <w:numId w:val="5"/>
        </w:numPr>
      </w:pPr>
      <w:r w:rsidRPr="009B2626">
        <w:t>[STUDENT NAME]</w:t>
      </w:r>
      <w:r w:rsidR="00EB30D3" w:rsidRPr="009B2626">
        <w:t xml:space="preserve"> has a </w:t>
      </w:r>
      <w:r w:rsidR="00EB30D3" w:rsidRPr="00B7504A">
        <w:rPr>
          <w:color w:val="7030A0"/>
        </w:rPr>
        <w:t xml:space="preserve">(thorough, very good, basic, limited) </w:t>
      </w:r>
      <w:r w:rsidR="00EB30D3" w:rsidRPr="009B2626">
        <w:t>understanding of the different forms of art (drawing, painting, sculpture, architecture, graphic design, ceramics, etc.).</w:t>
      </w:r>
    </w:p>
    <w:p w:rsidR="00EB30D3" w:rsidRPr="009B2626" w:rsidRDefault="009B2626" w:rsidP="00B7504A">
      <w:pPr>
        <w:pStyle w:val="ListParagraph"/>
        <w:numPr>
          <w:ilvl w:val="0"/>
          <w:numId w:val="5"/>
        </w:numPr>
      </w:pPr>
      <w:r w:rsidRPr="009B2626">
        <w:t>[STUDENT NAME]</w:t>
      </w:r>
      <w:r w:rsidR="00EB30D3" w:rsidRPr="009B2626">
        <w:t xml:space="preserve"> demonstrates understanding that artworks can be categorized according to common characteristics.</w:t>
      </w:r>
    </w:p>
    <w:p w:rsidR="00EB30D3" w:rsidRPr="009B2626" w:rsidRDefault="009B2626" w:rsidP="00B7504A">
      <w:pPr>
        <w:pStyle w:val="ListParagraph"/>
        <w:numPr>
          <w:ilvl w:val="0"/>
          <w:numId w:val="5"/>
        </w:numPr>
      </w:pPr>
      <w:r w:rsidRPr="009B2626">
        <w:t>[STUDENT NAME]</w:t>
      </w:r>
      <w:r w:rsidR="00EB30D3" w:rsidRPr="009B2626">
        <w:t xml:space="preserve"> demonstrates understanding of ways in which artists and designers contribute to the quality of everyday life.</w:t>
      </w:r>
    </w:p>
    <w:p w:rsidR="00EB30D3" w:rsidRPr="009B2626" w:rsidRDefault="009B2626" w:rsidP="00B7504A">
      <w:pPr>
        <w:pStyle w:val="ListParagraph"/>
        <w:numPr>
          <w:ilvl w:val="0"/>
          <w:numId w:val="5"/>
        </w:numPr>
      </w:pPr>
      <w:r w:rsidRPr="009B2626">
        <w:t>[STUDENT NAME]</w:t>
      </w:r>
      <w:r w:rsidR="00EB30D3" w:rsidRPr="009B2626">
        <w:t xml:space="preserve"> engages and interacts appropriately with artworks in a variety of settings.</w:t>
      </w:r>
    </w:p>
    <w:p w:rsidR="00EB30D3" w:rsidRPr="009B2626" w:rsidRDefault="009B2626" w:rsidP="00B7504A">
      <w:pPr>
        <w:pStyle w:val="ListParagraph"/>
        <w:numPr>
          <w:ilvl w:val="0"/>
          <w:numId w:val="5"/>
        </w:numPr>
      </w:pPr>
      <w:r w:rsidRPr="009B2626">
        <w:t>[STUDENT NAME]</w:t>
      </w:r>
      <w:r w:rsidR="00EB30D3" w:rsidRPr="009B2626">
        <w:t xml:space="preserve"> demonstrates </w:t>
      </w:r>
      <w:r w:rsidR="00EB30D3" w:rsidRPr="00B7504A">
        <w:rPr>
          <w:color w:val="7030A0"/>
        </w:rPr>
        <w:t xml:space="preserve">(thorough, very good, basic, limited) </w:t>
      </w:r>
      <w:r w:rsidR="00EB30D3" w:rsidRPr="009B2626">
        <w:t xml:space="preserve">understanding of the intended meanings and/or purposes of artworks encountered in his/her own viewing and </w:t>
      </w:r>
      <w:proofErr w:type="spellStart"/>
      <w:r w:rsidR="00EB30D3" w:rsidRPr="009B2626">
        <w:t>artmaking</w:t>
      </w:r>
      <w:proofErr w:type="spellEnd"/>
      <w:r w:rsidR="00EB30D3" w:rsidRPr="009B2626">
        <w:t xml:space="preserve"> experiences.</w:t>
      </w:r>
    </w:p>
    <w:p w:rsidR="00EB30D3" w:rsidRPr="009B2626" w:rsidRDefault="009B2626" w:rsidP="00B7504A">
      <w:pPr>
        <w:pStyle w:val="ListParagraph"/>
        <w:numPr>
          <w:ilvl w:val="0"/>
          <w:numId w:val="5"/>
        </w:numPr>
      </w:pPr>
      <w:r w:rsidRPr="009B2626">
        <w:t>[STUDENT NAME]</w:t>
      </w:r>
      <w:r w:rsidR="00EB30D3" w:rsidRPr="009B2626">
        <w:t xml:space="preserve"> demonstrates</w:t>
      </w:r>
      <w:r w:rsidR="00EB30D3" w:rsidRPr="00B7504A">
        <w:rPr>
          <w:color w:val="7030A0"/>
        </w:rPr>
        <w:t xml:space="preserve"> (thorough, very good, basic, limited) </w:t>
      </w:r>
      <w:r w:rsidR="00EB30D3" w:rsidRPr="009B2626">
        <w:t>understanding of ways in which art reflects and influences the identity of individuals and groups.</w:t>
      </w:r>
    </w:p>
    <w:p w:rsidR="005D4953" w:rsidRPr="00C5436A" w:rsidRDefault="00C5436A">
      <w:pPr>
        <w:rPr>
          <w:b/>
          <w:color w:val="0070C0"/>
          <w:u w:val="single"/>
        </w:rPr>
      </w:pPr>
      <w:r w:rsidRPr="00C5436A">
        <w:rPr>
          <w:b/>
          <w:color w:val="0070C0"/>
          <w:u w:val="single"/>
        </w:rPr>
        <w:lastRenderedPageBreak/>
        <w:t>Analysis and Communication</w:t>
      </w:r>
    </w:p>
    <w:p w:rsidR="00EB30D3" w:rsidRPr="009B2626" w:rsidRDefault="009B2626" w:rsidP="00B7504A">
      <w:pPr>
        <w:pStyle w:val="ListParagraph"/>
        <w:numPr>
          <w:ilvl w:val="0"/>
          <w:numId w:val="6"/>
        </w:numPr>
      </w:pPr>
      <w:r w:rsidRPr="009B2626">
        <w:t>[STUDENT NAME]</w:t>
      </w:r>
      <w:r w:rsidR="00EB30D3" w:rsidRPr="009B2626">
        <w:t xml:space="preserve"> </w:t>
      </w:r>
      <w:r w:rsidR="00EB30D3" w:rsidRPr="009B2626">
        <w:t xml:space="preserve">participates </w:t>
      </w:r>
      <w:r w:rsidR="00EB30D3" w:rsidRPr="00B7504A">
        <w:rPr>
          <w:color w:val="7030A0"/>
        </w:rPr>
        <w:t>(independently, actively, appropriately, infrequently</w:t>
      </w:r>
      <w:r w:rsidRPr="00B7504A">
        <w:rPr>
          <w:color w:val="7030A0"/>
        </w:rPr>
        <w:t>)</w:t>
      </w:r>
      <w:r w:rsidR="00EB30D3" w:rsidRPr="00B7504A">
        <w:rPr>
          <w:color w:val="7030A0"/>
        </w:rPr>
        <w:t xml:space="preserve"> </w:t>
      </w:r>
      <w:r w:rsidR="00EB30D3" w:rsidRPr="009B2626">
        <w:t>in art learning experiences.</w:t>
      </w:r>
    </w:p>
    <w:p w:rsidR="00EB30D3" w:rsidRPr="009B2626" w:rsidRDefault="009B2626" w:rsidP="00B7504A">
      <w:pPr>
        <w:pStyle w:val="ListParagraph"/>
        <w:numPr>
          <w:ilvl w:val="0"/>
          <w:numId w:val="6"/>
        </w:numPr>
      </w:pPr>
      <w:r w:rsidRPr="009B2626">
        <w:t>[STUDENT NAME]</w:t>
      </w:r>
      <w:r w:rsidR="00EB30D3" w:rsidRPr="009B2626">
        <w:t xml:space="preserve"> </w:t>
      </w:r>
      <w:r w:rsidR="00EB30D3" w:rsidRPr="00B7504A">
        <w:rPr>
          <w:color w:val="7030A0"/>
        </w:rPr>
        <w:t>(</w:t>
      </w:r>
      <w:proofErr w:type="gramStart"/>
      <w:r w:rsidR="00EB30D3" w:rsidRPr="00B7504A">
        <w:rPr>
          <w:color w:val="7030A0"/>
        </w:rPr>
        <w:t>frequently</w:t>
      </w:r>
      <w:proofErr w:type="gramEnd"/>
      <w:r w:rsidR="00EB30D3" w:rsidRPr="00B7504A">
        <w:rPr>
          <w:color w:val="7030A0"/>
        </w:rPr>
        <w:t>, often, sometimes, rarely)</w:t>
      </w:r>
      <w:r w:rsidR="00EB30D3" w:rsidRPr="009B2626">
        <w:t xml:space="preserve"> asks relevant questions and contributes to discussions during art learning experiences.</w:t>
      </w:r>
    </w:p>
    <w:p w:rsidR="00033ECA" w:rsidRPr="009B2626" w:rsidRDefault="009B2626" w:rsidP="00B7504A">
      <w:pPr>
        <w:pStyle w:val="ListParagraph"/>
        <w:numPr>
          <w:ilvl w:val="0"/>
          <w:numId w:val="6"/>
        </w:numPr>
      </w:pPr>
      <w:r w:rsidRPr="009B2626">
        <w:t>[STUDENT NAME]</w:t>
      </w:r>
      <w:r w:rsidR="00033ECA" w:rsidRPr="009B2626">
        <w:t xml:space="preserve"> </w:t>
      </w:r>
      <w:r w:rsidR="00033ECA" w:rsidRPr="009B2626">
        <w:t xml:space="preserve">demonstrates a </w:t>
      </w:r>
      <w:r w:rsidR="00033ECA" w:rsidRPr="00B7504A">
        <w:rPr>
          <w:color w:val="7030A0"/>
        </w:rPr>
        <w:t xml:space="preserve">(thorough, very good, basic, limited) </w:t>
      </w:r>
      <w:r w:rsidR="00033ECA" w:rsidRPr="009B2626">
        <w:t>understanding that noticing details enhances thinking about and enjoying artwork.</w:t>
      </w:r>
    </w:p>
    <w:p w:rsidR="003865AB" w:rsidRPr="009B2626" w:rsidRDefault="009B2626" w:rsidP="00B7504A">
      <w:pPr>
        <w:pStyle w:val="ListParagraph"/>
        <w:numPr>
          <w:ilvl w:val="0"/>
          <w:numId w:val="6"/>
        </w:numPr>
      </w:pPr>
      <w:r w:rsidRPr="009B2626">
        <w:t>[STUDENT NAME]</w:t>
      </w:r>
      <w:r w:rsidR="003865AB" w:rsidRPr="009B2626">
        <w:t xml:space="preserve"> can </w:t>
      </w:r>
      <w:r w:rsidR="00033ECA" w:rsidRPr="00B7504A">
        <w:rPr>
          <w:color w:val="7030A0"/>
        </w:rPr>
        <w:t>(precisely, clearly, adequately)</w:t>
      </w:r>
      <w:r w:rsidR="003865AB" w:rsidRPr="00B7504A">
        <w:rPr>
          <w:color w:val="7030A0"/>
        </w:rPr>
        <w:t xml:space="preserve"> </w:t>
      </w:r>
      <w:r w:rsidR="003865AB" w:rsidRPr="009B2626">
        <w:t xml:space="preserve">explain his/her own preferences regarding the use of </w:t>
      </w:r>
      <w:r w:rsidR="00033ECA" w:rsidRPr="00B7504A">
        <w:rPr>
          <w:color w:val="7030A0"/>
        </w:rPr>
        <w:t>(</w:t>
      </w:r>
      <w:r w:rsidR="003865AB" w:rsidRPr="00B7504A">
        <w:rPr>
          <w:color w:val="7030A0"/>
        </w:rPr>
        <w:t xml:space="preserve">warm and cool </w:t>
      </w:r>
      <w:proofErr w:type="spellStart"/>
      <w:r w:rsidR="003865AB" w:rsidRPr="00B7504A">
        <w:rPr>
          <w:color w:val="7030A0"/>
        </w:rPr>
        <w:t>colours</w:t>
      </w:r>
      <w:proofErr w:type="spellEnd"/>
      <w:r w:rsidR="00033ECA" w:rsidRPr="00B7504A">
        <w:rPr>
          <w:color w:val="7030A0"/>
        </w:rPr>
        <w:t xml:space="preserve"> / texture / organic and inorganic line / etc.)</w:t>
      </w:r>
      <w:r w:rsidR="003865AB" w:rsidRPr="009B2626">
        <w:t xml:space="preserve"> in various works of art</w:t>
      </w:r>
      <w:r w:rsidR="00033ECA" w:rsidRPr="009B2626">
        <w:t xml:space="preserve"> </w:t>
      </w:r>
      <w:r w:rsidR="00033ECA" w:rsidRPr="00B7504A">
        <w:rPr>
          <w:color w:val="7030A0"/>
        </w:rPr>
        <w:t>(with assistance)</w:t>
      </w:r>
      <w:r w:rsidR="003865AB" w:rsidRPr="009B2626">
        <w:t>.</w:t>
      </w:r>
    </w:p>
    <w:p w:rsidR="004B20F7" w:rsidRPr="009B2626" w:rsidRDefault="009B2626" w:rsidP="00B7504A">
      <w:pPr>
        <w:pStyle w:val="ListParagraph"/>
        <w:numPr>
          <w:ilvl w:val="0"/>
          <w:numId w:val="6"/>
        </w:numPr>
      </w:pPr>
      <w:r w:rsidRPr="009B2626">
        <w:t>[STUDENT NAME]</w:t>
      </w:r>
      <w:r w:rsidR="004B20F7" w:rsidRPr="009B2626">
        <w:t xml:space="preserve"> </w:t>
      </w:r>
      <w:r w:rsidR="004B20F7" w:rsidRPr="00B7504A">
        <w:rPr>
          <w:color w:val="7030A0"/>
        </w:rPr>
        <w:t>(</w:t>
      </w:r>
      <w:proofErr w:type="gramStart"/>
      <w:r w:rsidR="004B20F7" w:rsidRPr="00B7504A">
        <w:rPr>
          <w:color w:val="7030A0"/>
        </w:rPr>
        <w:t>consistently</w:t>
      </w:r>
      <w:proofErr w:type="gramEnd"/>
      <w:r w:rsidR="004B20F7" w:rsidRPr="00B7504A">
        <w:rPr>
          <w:color w:val="7030A0"/>
        </w:rPr>
        <w:t>, periodically, inconsistently) reflects</w:t>
      </w:r>
      <w:r w:rsidR="004B20F7" w:rsidRPr="009B2626">
        <w:t xml:space="preserve"> on, shares, and explains ideas about the meaning of his/her own artwork.</w:t>
      </w:r>
    </w:p>
    <w:p w:rsidR="00C5436A" w:rsidRPr="009B2626" w:rsidRDefault="009B2626" w:rsidP="00B7504A">
      <w:pPr>
        <w:pStyle w:val="ListParagraph"/>
        <w:numPr>
          <w:ilvl w:val="0"/>
          <w:numId w:val="6"/>
        </w:numPr>
      </w:pPr>
      <w:r w:rsidRPr="009B2626">
        <w:t>[STUDENT NAME]</w:t>
      </w:r>
      <w:r w:rsidR="00C5436A" w:rsidRPr="009B2626">
        <w:t xml:space="preserve"> is </w:t>
      </w:r>
      <w:r w:rsidR="00C5436A" w:rsidRPr="00B7504A">
        <w:rPr>
          <w:color w:val="7030A0"/>
        </w:rPr>
        <w:t>(actively, sufficiently, seldom)</w:t>
      </w:r>
      <w:r w:rsidR="00C5436A" w:rsidRPr="009B2626">
        <w:t xml:space="preserve"> engaged in self-assessment and goal setting in art class.</w:t>
      </w:r>
    </w:p>
    <w:p w:rsidR="00C5436A" w:rsidRPr="009B2626" w:rsidRDefault="00DB0E45" w:rsidP="00B7504A">
      <w:pPr>
        <w:pStyle w:val="ListParagraph"/>
        <w:numPr>
          <w:ilvl w:val="0"/>
          <w:numId w:val="6"/>
        </w:numPr>
      </w:pPr>
      <w:r w:rsidRPr="009B2626">
        <w:t xml:space="preserve">Creative originality and variety are evident in </w:t>
      </w:r>
      <w:r w:rsidR="009B2626" w:rsidRPr="009B2626">
        <w:t>[STUDENT NAME]</w:t>
      </w:r>
      <w:r w:rsidRPr="009B2626">
        <w:t>’s work.</w:t>
      </w:r>
    </w:p>
    <w:p w:rsidR="00DB0E45" w:rsidRPr="009B2626" w:rsidRDefault="009B2626" w:rsidP="00B7504A">
      <w:pPr>
        <w:pStyle w:val="ListParagraph"/>
        <w:numPr>
          <w:ilvl w:val="0"/>
          <w:numId w:val="6"/>
        </w:numPr>
      </w:pPr>
      <w:r w:rsidRPr="009B2626">
        <w:t>[STUDENT NAME]</w:t>
      </w:r>
      <w:r w:rsidR="00DB0E45" w:rsidRPr="009B2626">
        <w:t xml:space="preserve"> </w:t>
      </w:r>
      <w:r w:rsidR="00DB0E45" w:rsidRPr="00B7504A">
        <w:rPr>
          <w:color w:val="7030A0"/>
        </w:rPr>
        <w:t>(</w:t>
      </w:r>
      <w:proofErr w:type="gramStart"/>
      <w:r w:rsidR="00DB0E45" w:rsidRPr="00B7504A">
        <w:rPr>
          <w:color w:val="7030A0"/>
        </w:rPr>
        <w:t>consistently</w:t>
      </w:r>
      <w:proofErr w:type="gramEnd"/>
      <w:r w:rsidR="00DB0E45" w:rsidRPr="00B7504A">
        <w:rPr>
          <w:color w:val="7030A0"/>
        </w:rPr>
        <w:t>, periodically, inconsistently)</w:t>
      </w:r>
      <w:r w:rsidR="00DB0E45" w:rsidRPr="009B2626">
        <w:t xml:space="preserve"> contributes individual ideas required for his/her group’s creative process.</w:t>
      </w:r>
    </w:p>
    <w:p w:rsidR="00DE5124" w:rsidRPr="009B2626" w:rsidRDefault="009B2626" w:rsidP="00B7504A">
      <w:pPr>
        <w:pStyle w:val="ListParagraph"/>
        <w:numPr>
          <w:ilvl w:val="0"/>
          <w:numId w:val="6"/>
        </w:numPr>
      </w:pPr>
      <w:r w:rsidRPr="009B2626">
        <w:t>[STUDENT NAME]</w:t>
      </w:r>
      <w:r w:rsidR="00DE5124" w:rsidRPr="009B2626">
        <w:t xml:space="preserve"> </w:t>
      </w:r>
      <w:r w:rsidR="00DE5124" w:rsidRPr="009B2626">
        <w:t>respects and acknowledges that individuals may have different interpretations regarding their own and others’ artwork.</w:t>
      </w:r>
    </w:p>
    <w:p w:rsidR="003865AB" w:rsidRPr="009B2626" w:rsidRDefault="009B2626" w:rsidP="00B7504A">
      <w:pPr>
        <w:pStyle w:val="ListParagraph"/>
        <w:numPr>
          <w:ilvl w:val="0"/>
          <w:numId w:val="6"/>
        </w:numPr>
      </w:pPr>
      <w:r w:rsidRPr="009B2626">
        <w:t>[STUDENT NAME]</w:t>
      </w:r>
      <w:r w:rsidR="003865AB" w:rsidRPr="009B2626">
        <w:t xml:space="preserve"> </w:t>
      </w:r>
      <w:r w:rsidR="003865AB" w:rsidRPr="009B2626">
        <w:t>effectively reflects on his/her own process in creating various works of art.</w:t>
      </w:r>
    </w:p>
    <w:p w:rsidR="003865AB" w:rsidRPr="009B2626" w:rsidRDefault="009B2626" w:rsidP="00B7504A">
      <w:pPr>
        <w:pStyle w:val="ListParagraph"/>
        <w:numPr>
          <w:ilvl w:val="0"/>
          <w:numId w:val="6"/>
        </w:numPr>
      </w:pPr>
      <w:r w:rsidRPr="009B2626">
        <w:t>[STUDENT NAME]</w:t>
      </w:r>
      <w:r w:rsidR="003865AB" w:rsidRPr="009B2626">
        <w:t xml:space="preserve"> is encouraged to consistently use art vocabulary when discussing what worked well, problems encountered and solutions found.</w:t>
      </w:r>
    </w:p>
    <w:p w:rsidR="00DE5124" w:rsidRPr="009B2626" w:rsidRDefault="009B2626" w:rsidP="00B7504A">
      <w:pPr>
        <w:pStyle w:val="ListParagraph"/>
        <w:numPr>
          <w:ilvl w:val="0"/>
          <w:numId w:val="6"/>
        </w:numPr>
      </w:pPr>
      <w:r w:rsidRPr="009B2626">
        <w:t>[STUDENT NAME]</w:t>
      </w:r>
      <w:r w:rsidR="00DE5124" w:rsidRPr="009B2626">
        <w:t xml:space="preserve"> </w:t>
      </w:r>
      <w:r w:rsidR="00B4773D" w:rsidRPr="00B7504A">
        <w:rPr>
          <w:color w:val="7030A0"/>
        </w:rPr>
        <w:t>(</w:t>
      </w:r>
      <w:proofErr w:type="gramStart"/>
      <w:r w:rsidR="00B4773D" w:rsidRPr="00B7504A">
        <w:rPr>
          <w:color w:val="7030A0"/>
        </w:rPr>
        <w:t>confidently</w:t>
      </w:r>
      <w:proofErr w:type="gramEnd"/>
      <w:r w:rsidR="00B4773D" w:rsidRPr="00B7504A">
        <w:rPr>
          <w:color w:val="7030A0"/>
        </w:rPr>
        <w:t>, regularly, is beginning to, seldom)</w:t>
      </w:r>
      <w:r w:rsidR="00B4773D" w:rsidRPr="009B2626">
        <w:t xml:space="preserve"> participate(s)</w:t>
      </w:r>
      <w:r w:rsidR="00DE5124" w:rsidRPr="009B2626">
        <w:t xml:space="preserve"> in art learning experiences.</w:t>
      </w:r>
    </w:p>
    <w:p w:rsidR="00DE5124" w:rsidRPr="009B2626" w:rsidRDefault="009B2626" w:rsidP="00B7504A">
      <w:pPr>
        <w:pStyle w:val="ListParagraph"/>
        <w:numPr>
          <w:ilvl w:val="0"/>
          <w:numId w:val="6"/>
        </w:numPr>
      </w:pPr>
      <w:r w:rsidRPr="009B2626">
        <w:t>[STUDENT NAME]</w:t>
      </w:r>
      <w:r w:rsidR="00DE5124" w:rsidRPr="009B2626">
        <w:t xml:space="preserve"> </w:t>
      </w:r>
      <w:r w:rsidR="00DE5124" w:rsidRPr="009B2626">
        <w:t>asks relevant questions and contributes to discussions during art learning experiences.</w:t>
      </w:r>
    </w:p>
    <w:p w:rsidR="00DE5124" w:rsidRPr="009B2626" w:rsidRDefault="009B2626" w:rsidP="00B7504A">
      <w:pPr>
        <w:pStyle w:val="ListParagraph"/>
        <w:numPr>
          <w:ilvl w:val="0"/>
          <w:numId w:val="6"/>
        </w:numPr>
      </w:pPr>
      <w:r w:rsidRPr="009B2626">
        <w:t>[STUDENT NAME]</w:t>
      </w:r>
      <w:r w:rsidR="00EB30D3" w:rsidRPr="009B2626">
        <w:t xml:space="preserve"> demonstrates understanding that different criteria can be used to discuss the quality and effectiveness of different artworks (e.g. realistic artworks vs. abstract, expressive, or non-representational artworks.)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3"/>
        <w:gridCol w:w="859"/>
        <w:gridCol w:w="5434"/>
      </w:tblGrid>
      <w:tr w:rsidR="00BB41AF" w:rsidTr="00BB41AF">
        <w:trPr>
          <w:trHeight w:val="206"/>
        </w:trPr>
        <w:tc>
          <w:tcPr>
            <w:tcW w:w="3283" w:type="dxa"/>
          </w:tcPr>
          <w:p w:rsidR="00BB41AF" w:rsidRPr="00D93C4C" w:rsidRDefault="00BB41AF" w:rsidP="00BB41AF">
            <w:pPr>
              <w:rPr>
                <w:color w:val="0070C0"/>
                <w:sz w:val="24"/>
                <w:u w:val="single"/>
              </w:rPr>
            </w:pPr>
            <w:r w:rsidRPr="00D93C4C">
              <w:rPr>
                <w:color w:val="0070C0"/>
                <w:sz w:val="24"/>
                <w:u w:val="single"/>
              </w:rPr>
              <w:t>Sample Student Report Card</w:t>
            </w:r>
          </w:p>
          <w:p w:rsidR="00BB41AF" w:rsidRDefault="00BB41AF"/>
        </w:tc>
        <w:tc>
          <w:tcPr>
            <w:tcW w:w="6293" w:type="dxa"/>
            <w:gridSpan w:val="2"/>
          </w:tcPr>
          <w:p w:rsidR="00BB41AF" w:rsidRPr="00BB41AF" w:rsidRDefault="00BB41AF" w:rsidP="00BB41AF">
            <w:pPr>
              <w:jc w:val="center"/>
              <w:rPr>
                <w:b/>
                <w:sz w:val="40"/>
              </w:rPr>
            </w:pPr>
            <w:r w:rsidRPr="00BB41AF">
              <w:rPr>
                <w:b/>
                <w:sz w:val="40"/>
              </w:rPr>
              <w:t>VISUAL ARTS</w:t>
            </w:r>
          </w:p>
        </w:tc>
      </w:tr>
      <w:tr w:rsidR="00BB41AF" w:rsidTr="00BB41AF">
        <w:tc>
          <w:tcPr>
            <w:tcW w:w="3283" w:type="dxa"/>
          </w:tcPr>
          <w:p w:rsidR="00BB41AF" w:rsidRDefault="00BB41AF">
            <w:r>
              <w:rPr>
                <w:b/>
              </w:rPr>
              <w:t>Art Language and Tools</w:t>
            </w:r>
          </w:p>
        </w:tc>
        <w:tc>
          <w:tcPr>
            <w:tcW w:w="859" w:type="dxa"/>
          </w:tcPr>
          <w:p w:rsidR="00BB41AF" w:rsidRDefault="00BB41AF" w:rsidP="00BB41AF">
            <w:r w:rsidRPr="00C5436A">
              <w:rPr>
                <w:b/>
              </w:rPr>
              <w:t>4</w:t>
            </w:r>
          </w:p>
        </w:tc>
        <w:tc>
          <w:tcPr>
            <w:tcW w:w="5434" w:type="dxa"/>
            <w:vMerge w:val="restart"/>
          </w:tcPr>
          <w:p w:rsidR="00BB41AF" w:rsidRDefault="00BB41AF">
            <w:r w:rsidRPr="00D93C4C">
              <w:rPr>
                <w:b/>
              </w:rPr>
              <w:t>Comments:</w:t>
            </w:r>
            <w:r>
              <w:t xml:space="preserve">  </w:t>
            </w:r>
            <w:r w:rsidRPr="00BB41AF">
              <w:rPr>
                <w:color w:val="FF0000"/>
                <w:sz w:val="20"/>
              </w:rPr>
              <w:t>Jane</w:t>
            </w:r>
            <w:r w:rsidRPr="00BB41AF">
              <w:rPr>
                <w:sz w:val="20"/>
              </w:rPr>
              <w:t xml:space="preserve"> skillfully uses oil pastels to explore and demonstrate his/her understanding of </w:t>
            </w:r>
            <w:proofErr w:type="spellStart"/>
            <w:r w:rsidRPr="00BB41AF">
              <w:rPr>
                <w:sz w:val="20"/>
              </w:rPr>
              <w:t>colour</w:t>
            </w:r>
            <w:proofErr w:type="spellEnd"/>
            <w:r w:rsidRPr="00BB41AF">
              <w:rPr>
                <w:sz w:val="20"/>
              </w:rPr>
              <w:t xml:space="preserve"> and texture.  </w:t>
            </w:r>
            <w:r w:rsidRPr="00BB41AF">
              <w:rPr>
                <w:color w:val="FF0000"/>
                <w:sz w:val="20"/>
              </w:rPr>
              <w:t xml:space="preserve">Jane </w:t>
            </w:r>
            <w:r w:rsidRPr="00BB41AF">
              <w:rPr>
                <w:color w:val="000000" w:themeColor="text1"/>
                <w:sz w:val="20"/>
              </w:rPr>
              <w:t xml:space="preserve">is beginning to value </w:t>
            </w:r>
            <w:r w:rsidRPr="00BB41AF">
              <w:rPr>
                <w:sz w:val="20"/>
              </w:rPr>
              <w:t xml:space="preserve">risk-taking as a component of the creative process.  </w:t>
            </w:r>
            <w:r w:rsidRPr="00BB41AF">
              <w:rPr>
                <w:color w:val="FF0000"/>
                <w:sz w:val="20"/>
              </w:rPr>
              <w:t xml:space="preserve">Jane </w:t>
            </w:r>
            <w:r w:rsidRPr="00BB41AF">
              <w:rPr>
                <w:sz w:val="20"/>
              </w:rPr>
              <w:t xml:space="preserve">is </w:t>
            </w:r>
            <w:r w:rsidR="00D93C4C">
              <w:rPr>
                <w:sz w:val="20"/>
              </w:rPr>
              <w:t>encouraged to work</w:t>
            </w:r>
            <w:r w:rsidRPr="00BB41AF">
              <w:rPr>
                <w:sz w:val="20"/>
              </w:rPr>
              <w:t xml:space="preserve"> towards reflecting on, sharing, and explaining ideas about the meaning of his/her own artwork.</w:t>
            </w:r>
            <w:bookmarkStart w:id="0" w:name="_GoBack"/>
            <w:bookmarkEnd w:id="0"/>
          </w:p>
        </w:tc>
      </w:tr>
      <w:tr w:rsidR="00BB41AF" w:rsidTr="00BB41AF">
        <w:tc>
          <w:tcPr>
            <w:tcW w:w="3283" w:type="dxa"/>
          </w:tcPr>
          <w:p w:rsidR="00BB41AF" w:rsidRDefault="00BB41AF">
            <w:r>
              <w:rPr>
                <w:b/>
              </w:rPr>
              <w:t>Creative Expression</w:t>
            </w:r>
          </w:p>
        </w:tc>
        <w:tc>
          <w:tcPr>
            <w:tcW w:w="859" w:type="dxa"/>
          </w:tcPr>
          <w:p w:rsidR="00BB41AF" w:rsidRDefault="00BB41AF">
            <w:r w:rsidRPr="00C5436A">
              <w:rPr>
                <w:b/>
              </w:rPr>
              <w:t>2</w:t>
            </w:r>
          </w:p>
        </w:tc>
        <w:tc>
          <w:tcPr>
            <w:tcW w:w="5434" w:type="dxa"/>
            <w:vMerge/>
          </w:tcPr>
          <w:p w:rsidR="00BB41AF" w:rsidRDefault="00BB41AF"/>
        </w:tc>
      </w:tr>
      <w:tr w:rsidR="00BB41AF" w:rsidTr="00BB41AF">
        <w:tc>
          <w:tcPr>
            <w:tcW w:w="3283" w:type="dxa"/>
          </w:tcPr>
          <w:p w:rsidR="00BB41AF" w:rsidRDefault="00BB41AF">
            <w:r w:rsidRPr="00C5436A">
              <w:rPr>
                <w:b/>
              </w:rPr>
              <w:t>Knowledge and Understanding of</w:t>
            </w:r>
            <w:r w:rsidRPr="00C5436A">
              <w:rPr>
                <w:b/>
              </w:rPr>
              <w:br/>
              <w:t>Visual Arts in Culture and Society</w:t>
            </w:r>
          </w:p>
        </w:tc>
        <w:tc>
          <w:tcPr>
            <w:tcW w:w="859" w:type="dxa"/>
          </w:tcPr>
          <w:p w:rsidR="00BB41AF" w:rsidRDefault="00BB41AF">
            <w:r w:rsidRPr="00C5436A">
              <w:rPr>
                <w:b/>
              </w:rPr>
              <w:t>3</w:t>
            </w:r>
          </w:p>
        </w:tc>
        <w:tc>
          <w:tcPr>
            <w:tcW w:w="5434" w:type="dxa"/>
            <w:vMerge/>
          </w:tcPr>
          <w:p w:rsidR="00BB41AF" w:rsidRDefault="00BB41AF"/>
        </w:tc>
      </w:tr>
      <w:tr w:rsidR="00BB41AF" w:rsidTr="00BB41AF">
        <w:tc>
          <w:tcPr>
            <w:tcW w:w="3283" w:type="dxa"/>
          </w:tcPr>
          <w:p w:rsidR="00BB41AF" w:rsidRDefault="00BB41AF">
            <w:r>
              <w:rPr>
                <w:b/>
              </w:rPr>
              <w:t>Analysis and Communication</w:t>
            </w:r>
          </w:p>
        </w:tc>
        <w:tc>
          <w:tcPr>
            <w:tcW w:w="859" w:type="dxa"/>
          </w:tcPr>
          <w:p w:rsidR="00BB41AF" w:rsidRDefault="00BB41AF" w:rsidP="00BB41AF">
            <w:r w:rsidRPr="00C5436A">
              <w:rPr>
                <w:b/>
              </w:rPr>
              <w:t>1</w:t>
            </w:r>
          </w:p>
        </w:tc>
        <w:tc>
          <w:tcPr>
            <w:tcW w:w="5434" w:type="dxa"/>
            <w:vMerge/>
          </w:tcPr>
          <w:p w:rsidR="00BB41AF" w:rsidRDefault="00BB41AF"/>
        </w:tc>
      </w:tr>
    </w:tbl>
    <w:p w:rsidR="00DE5124" w:rsidRPr="009B2626" w:rsidRDefault="00DE5124"/>
    <w:p w:rsidR="004B20F7" w:rsidRDefault="004B20F7">
      <w:r w:rsidRPr="00C5436A">
        <w:rPr>
          <w:b/>
        </w:rPr>
        <w:tab/>
      </w:r>
      <w:r w:rsidRPr="00C5436A">
        <w:rPr>
          <w:b/>
        </w:rPr>
        <w:tab/>
      </w:r>
    </w:p>
    <w:sectPr w:rsidR="004B2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379B"/>
    <w:multiLevelType w:val="hybridMultilevel"/>
    <w:tmpl w:val="16A4FD1A"/>
    <w:lvl w:ilvl="0" w:tplc="E2209D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02823"/>
    <w:multiLevelType w:val="hybridMultilevel"/>
    <w:tmpl w:val="EB720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51FE1"/>
    <w:multiLevelType w:val="hybridMultilevel"/>
    <w:tmpl w:val="7C90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A3C1C"/>
    <w:multiLevelType w:val="hybridMultilevel"/>
    <w:tmpl w:val="8046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329DF"/>
    <w:multiLevelType w:val="hybridMultilevel"/>
    <w:tmpl w:val="F08CF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E3921"/>
    <w:multiLevelType w:val="hybridMultilevel"/>
    <w:tmpl w:val="EABE3E96"/>
    <w:lvl w:ilvl="0" w:tplc="E2209D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AB"/>
    <w:rsid w:val="00033ECA"/>
    <w:rsid w:val="00325DEF"/>
    <w:rsid w:val="003865AB"/>
    <w:rsid w:val="004B20F7"/>
    <w:rsid w:val="00534068"/>
    <w:rsid w:val="00853BCC"/>
    <w:rsid w:val="008F6909"/>
    <w:rsid w:val="009B2626"/>
    <w:rsid w:val="00A14DA9"/>
    <w:rsid w:val="00B4773D"/>
    <w:rsid w:val="00B7504A"/>
    <w:rsid w:val="00BB41AF"/>
    <w:rsid w:val="00C5436A"/>
    <w:rsid w:val="00CD1FF7"/>
    <w:rsid w:val="00D55855"/>
    <w:rsid w:val="00D93C4C"/>
    <w:rsid w:val="00DB0E45"/>
    <w:rsid w:val="00DE5124"/>
    <w:rsid w:val="00EB30D3"/>
    <w:rsid w:val="00FB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1AF"/>
    <w:pPr>
      <w:ind w:left="720"/>
      <w:contextualSpacing/>
    </w:pPr>
  </w:style>
  <w:style w:type="table" w:styleId="TableGrid">
    <w:name w:val="Table Grid"/>
    <w:basedOn w:val="TableNormal"/>
    <w:uiPriority w:val="59"/>
    <w:rsid w:val="00BB4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1AF"/>
    <w:pPr>
      <w:ind w:left="720"/>
      <w:contextualSpacing/>
    </w:pPr>
  </w:style>
  <w:style w:type="table" w:styleId="TableGrid">
    <w:name w:val="Table Grid"/>
    <w:basedOn w:val="TableNormal"/>
    <w:uiPriority w:val="59"/>
    <w:rsid w:val="00BB4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Knight</dc:creator>
  <cp:lastModifiedBy>Dawn Knight</cp:lastModifiedBy>
  <cp:revision>2</cp:revision>
  <dcterms:created xsi:type="dcterms:W3CDTF">2012-11-07T00:18:00Z</dcterms:created>
  <dcterms:modified xsi:type="dcterms:W3CDTF">2012-11-07T00:18:00Z</dcterms:modified>
</cp:coreProperties>
</file>